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68" w:rsidRPr="00B12A96" w:rsidRDefault="003A6668" w:rsidP="003A6668">
      <w:pPr>
        <w:jc w:val="center"/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Список литературы для чтения летом </w:t>
      </w:r>
    </w:p>
    <w:p w:rsidR="00282BA5" w:rsidRPr="00B12A96" w:rsidRDefault="00282BA5" w:rsidP="003A6668">
      <w:pPr>
        <w:jc w:val="center"/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>8 КЛАСС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Древнерусская литература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Житийная литература. </w:t>
      </w:r>
      <w:r w:rsidRPr="00B12A96">
        <w:rPr>
          <w:rFonts w:ascii="Times New Roman" w:hAnsi="Times New Roman" w:cs="Times New Roman"/>
          <w:u w:val="single"/>
        </w:rPr>
        <w:t>«Житие протопопа Аввакума, им самим написанное».</w:t>
      </w:r>
      <w:r w:rsidRPr="00B12A96">
        <w:rPr>
          <w:rFonts w:ascii="Times New Roman" w:hAnsi="Times New Roman" w:cs="Times New Roman"/>
        </w:rPr>
        <w:t xml:space="preserve"> 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Литература XVIII века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u w:val="single"/>
        </w:rPr>
        <w:t>Д. И. Фонвизин.</w:t>
      </w:r>
      <w:r w:rsidRPr="00B12A96">
        <w:rPr>
          <w:rFonts w:ascii="Times New Roman" w:hAnsi="Times New Roman" w:cs="Times New Roman"/>
        </w:rPr>
        <w:t xml:space="preserve"> Комедия «Недоросль». 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Литература первой половины XIX века </w:t>
      </w:r>
    </w:p>
    <w:p w:rsidR="00282BA5" w:rsidRPr="00B12A96" w:rsidRDefault="00282BA5" w:rsidP="00282BA5">
      <w:pPr>
        <w:rPr>
          <w:rFonts w:ascii="Times New Roman" w:hAnsi="Times New Roman" w:cs="Times New Roman"/>
          <w:u w:val="single"/>
        </w:rPr>
      </w:pPr>
      <w:r w:rsidRPr="00B12A96">
        <w:rPr>
          <w:rFonts w:ascii="Times New Roman" w:hAnsi="Times New Roman" w:cs="Times New Roman"/>
          <w:u w:val="single"/>
        </w:rPr>
        <w:t xml:space="preserve">А. С. Пушкин.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Стихотворения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«Маленькие трагедии» </w:t>
      </w:r>
      <w:bookmarkStart w:id="0" w:name="_GoBack"/>
      <w:bookmarkEnd w:id="0"/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Роман «Капитанская дочка». </w:t>
      </w:r>
    </w:p>
    <w:p w:rsidR="00282BA5" w:rsidRPr="00B12A96" w:rsidRDefault="00282BA5" w:rsidP="00282BA5">
      <w:pPr>
        <w:rPr>
          <w:rFonts w:ascii="Times New Roman" w:hAnsi="Times New Roman" w:cs="Times New Roman"/>
          <w:u w:val="single"/>
        </w:rPr>
      </w:pPr>
      <w:r w:rsidRPr="00B12A96">
        <w:rPr>
          <w:rFonts w:ascii="Times New Roman" w:hAnsi="Times New Roman" w:cs="Times New Roman"/>
          <w:u w:val="single"/>
        </w:rPr>
        <w:t xml:space="preserve">М. Ю. Лермонтов.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Стихотворения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Поэма «Мцыри». </w:t>
      </w:r>
    </w:p>
    <w:p w:rsidR="00282BA5" w:rsidRPr="00B12A96" w:rsidRDefault="00282BA5" w:rsidP="00282BA5">
      <w:pPr>
        <w:rPr>
          <w:rFonts w:ascii="Times New Roman" w:hAnsi="Times New Roman" w:cs="Times New Roman"/>
          <w:u w:val="single"/>
        </w:rPr>
      </w:pPr>
      <w:r w:rsidRPr="00B12A96">
        <w:rPr>
          <w:rFonts w:ascii="Times New Roman" w:hAnsi="Times New Roman" w:cs="Times New Roman"/>
          <w:u w:val="single"/>
        </w:rPr>
        <w:t xml:space="preserve">Н. В. Гоголь.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Повесть «Шинель».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Комедия «Ревизор». 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Литература второй половины XIX века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u w:val="single"/>
        </w:rPr>
        <w:t>И. С. Тургенев.</w:t>
      </w:r>
      <w:r w:rsidRPr="00B12A96">
        <w:rPr>
          <w:rFonts w:ascii="Times New Roman" w:hAnsi="Times New Roman" w:cs="Times New Roman"/>
        </w:rPr>
        <w:t xml:space="preserve"> Повести «Ася», «Первая любовь».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u w:val="single"/>
        </w:rPr>
        <w:t>Ф. М. Достоевский.</w:t>
      </w:r>
      <w:r w:rsidRPr="00B12A96">
        <w:rPr>
          <w:rFonts w:ascii="Times New Roman" w:hAnsi="Times New Roman" w:cs="Times New Roman"/>
        </w:rPr>
        <w:t xml:space="preserve"> «Бедные люди», «Белые ночи»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u w:val="single"/>
        </w:rPr>
        <w:t>Л. Н. Толстой</w:t>
      </w:r>
      <w:r w:rsidRPr="00B12A96">
        <w:rPr>
          <w:rFonts w:ascii="Times New Roman" w:hAnsi="Times New Roman" w:cs="Times New Roman"/>
        </w:rPr>
        <w:t xml:space="preserve">. «Отрочество» (главы). 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Литература первой половины XX века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Произведения писателей русского зарубежья. Н. Тэффи, А. Т. Аверченко.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Поэзия первой половины ХХ века. Стихотворения В. В. Маяковского, М. И. Цветаевой, О. Э. Мандельштама, Б. Л. Пастернака и др.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М. А. Булгаков. «Собачье сердце»  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Литература второй половины XX века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А. Т. Твардовский. Поэма «Василий </w:t>
      </w:r>
      <w:proofErr w:type="spellStart"/>
      <w:r w:rsidRPr="00B12A96">
        <w:rPr>
          <w:rFonts w:ascii="Times New Roman" w:hAnsi="Times New Roman" w:cs="Times New Roman"/>
        </w:rPr>
        <w:t>Тёркин</w:t>
      </w:r>
      <w:proofErr w:type="spellEnd"/>
      <w:r w:rsidRPr="00B12A96">
        <w:rPr>
          <w:rFonts w:ascii="Times New Roman" w:hAnsi="Times New Roman" w:cs="Times New Roman"/>
        </w:rPr>
        <w:t xml:space="preserve">» (главы «Переправа», «Гармонь», «Два солдата», «Поединок» и др.).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М. А. Шолохов. Рассказ «Судьба человека».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>А. И. Солженицын. Рассказ «</w:t>
      </w:r>
      <w:proofErr w:type="spellStart"/>
      <w:r w:rsidRPr="00B12A96">
        <w:rPr>
          <w:rFonts w:ascii="Times New Roman" w:hAnsi="Times New Roman" w:cs="Times New Roman"/>
        </w:rPr>
        <w:t>Матрёнин</w:t>
      </w:r>
      <w:proofErr w:type="spellEnd"/>
      <w:r w:rsidRPr="00B12A96">
        <w:rPr>
          <w:rFonts w:ascii="Times New Roman" w:hAnsi="Times New Roman" w:cs="Times New Roman"/>
        </w:rPr>
        <w:t xml:space="preserve"> двор».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b/>
        </w:rPr>
        <w:t>Произведения отечественных прозаиков второй половины XX—XXI века</w:t>
      </w:r>
      <w:r w:rsidRPr="00B12A96">
        <w:rPr>
          <w:rFonts w:ascii="Times New Roman" w:hAnsi="Times New Roman" w:cs="Times New Roman"/>
        </w:rPr>
        <w:t xml:space="preserve"> А.  Н. и Б.  Н.  Стругацкие, «Понедельник начинается в субботу», «Трудно быть богом»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b/>
        </w:rPr>
        <w:t>Произведения отечественных и зарубежных прозаиков второй половины XX—XXI </w:t>
      </w:r>
      <w:proofErr w:type="gramStart"/>
      <w:r w:rsidRPr="00B12A96">
        <w:rPr>
          <w:rFonts w:ascii="Times New Roman" w:hAnsi="Times New Roman" w:cs="Times New Roman"/>
          <w:b/>
        </w:rPr>
        <w:t xml:space="preserve">века </w:t>
      </w:r>
      <w:r w:rsidRPr="00B12A96">
        <w:rPr>
          <w:rFonts w:ascii="Times New Roman" w:hAnsi="Times New Roman" w:cs="Times New Roman"/>
        </w:rPr>
        <w:t xml:space="preserve"> Б.</w:t>
      </w:r>
      <w:proofErr w:type="gramEnd"/>
      <w:r w:rsidRPr="00B12A96">
        <w:rPr>
          <w:rFonts w:ascii="Times New Roman" w:hAnsi="Times New Roman" w:cs="Times New Roman"/>
        </w:rPr>
        <w:t xml:space="preserve"> Кауфман «Вверх по лестнице, ведущей вниз». У. </w:t>
      </w:r>
      <w:proofErr w:type="spellStart"/>
      <w:r w:rsidRPr="00B12A96">
        <w:rPr>
          <w:rFonts w:ascii="Times New Roman" w:hAnsi="Times New Roman" w:cs="Times New Roman"/>
        </w:rPr>
        <w:t>Голдинг</w:t>
      </w:r>
      <w:proofErr w:type="spellEnd"/>
      <w:r w:rsidRPr="00B12A96">
        <w:rPr>
          <w:rFonts w:ascii="Times New Roman" w:hAnsi="Times New Roman" w:cs="Times New Roman"/>
        </w:rPr>
        <w:t xml:space="preserve"> «Повелитель мух»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  <w:b/>
        </w:rPr>
        <w:lastRenderedPageBreak/>
        <w:t>Поэзия второй половины XX — начала XXI века</w:t>
      </w:r>
      <w:r w:rsidRPr="00B12A96">
        <w:rPr>
          <w:rFonts w:ascii="Times New Roman" w:hAnsi="Times New Roman" w:cs="Times New Roman"/>
        </w:rPr>
        <w:t xml:space="preserve"> Н. А. Заболоцкого, Б. Ш. Окуджавы, В. С. Высоцкого, А. А. Вознесенского, Е. А. Евтушенко, Р. И. Рождественского, И. А. Бродского, А. С. Кушнера и др. </w:t>
      </w:r>
    </w:p>
    <w:p w:rsidR="00282BA5" w:rsidRPr="00B12A96" w:rsidRDefault="00282BA5" w:rsidP="00282BA5">
      <w:pPr>
        <w:rPr>
          <w:rFonts w:ascii="Times New Roman" w:hAnsi="Times New Roman" w:cs="Times New Roman"/>
          <w:b/>
        </w:rPr>
      </w:pPr>
      <w:r w:rsidRPr="00B12A96">
        <w:rPr>
          <w:rFonts w:ascii="Times New Roman" w:hAnsi="Times New Roman" w:cs="Times New Roman"/>
          <w:b/>
        </w:rPr>
        <w:t xml:space="preserve">Зарубежная литература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У. Шекспир. Сонеты Трагедия «Ромео и Джульетта» </w:t>
      </w:r>
    </w:p>
    <w:p w:rsidR="00282BA5" w:rsidRPr="00B12A96" w:rsidRDefault="00282BA5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 xml:space="preserve">Ж.-Б. Мольер. Комедия «Мещанин во дворянстве» </w:t>
      </w:r>
    </w:p>
    <w:p w:rsidR="00CB147C" w:rsidRPr="00B12A96" w:rsidRDefault="00CB147C" w:rsidP="00282BA5">
      <w:pPr>
        <w:rPr>
          <w:rFonts w:ascii="Times New Roman" w:hAnsi="Times New Roman" w:cs="Times New Roman"/>
        </w:rPr>
      </w:pPr>
      <w:r w:rsidRPr="00B12A96">
        <w:rPr>
          <w:rFonts w:ascii="Times New Roman" w:hAnsi="Times New Roman" w:cs="Times New Roman"/>
        </w:rPr>
        <w:t>Э. А. По «Падение дома Ашеров»</w:t>
      </w:r>
    </w:p>
    <w:p w:rsidR="00A10636" w:rsidRPr="00B12A96" w:rsidRDefault="00A10636">
      <w:pPr>
        <w:rPr>
          <w:rFonts w:ascii="Times New Roman" w:hAnsi="Times New Roman" w:cs="Times New Roman"/>
        </w:rPr>
      </w:pPr>
    </w:p>
    <w:sectPr w:rsidR="00A10636" w:rsidRPr="00B1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5"/>
    <w:rsid w:val="00282BA5"/>
    <w:rsid w:val="003A6668"/>
    <w:rsid w:val="00A10636"/>
    <w:rsid w:val="00B12A96"/>
    <w:rsid w:val="00C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7075-CB31-45E0-9137-8D32CBC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2023-06-01T05:29:00Z</dcterms:created>
  <dcterms:modified xsi:type="dcterms:W3CDTF">2023-06-05T09:27:00Z</dcterms:modified>
</cp:coreProperties>
</file>